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9D56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> </w:t>
      </w:r>
      <w:r w:rsidRPr="00EF36A7">
        <w:rPr>
          <w:rFonts w:ascii="Times New Roman" w:hAnsi="Times New Roman" w:cs="Times New Roman"/>
        </w:rPr>
        <w:br/>
      </w:r>
    </w:p>
    <w:p w14:paraId="3566AC02" w14:textId="77777777" w:rsidR="006004E4" w:rsidRPr="00EF36A7" w:rsidRDefault="006004E4" w:rsidP="00EF36A7">
      <w:pPr>
        <w:jc w:val="both"/>
        <w:rPr>
          <w:rFonts w:ascii="Times New Roman" w:hAnsi="Times New Roman" w:cs="Times New Roman"/>
          <w:b/>
          <w:bCs/>
        </w:rPr>
      </w:pPr>
      <w:r w:rsidRPr="00EF36A7">
        <w:rPr>
          <w:rFonts w:ascii="Times New Roman" w:hAnsi="Times New Roman" w:cs="Times New Roman"/>
          <w:b/>
          <w:bCs/>
        </w:rPr>
        <w:t xml:space="preserve">МИНИСТЕРСТВО ПРОМЫШЛЕННОСТИ И ТОРГОВЛИ РОССИЙСКОЙ ФЕДЕРАЦИИ </w:t>
      </w:r>
    </w:p>
    <w:p w14:paraId="3EE1924E" w14:textId="77777777" w:rsidR="006004E4" w:rsidRPr="00EF36A7" w:rsidRDefault="006004E4" w:rsidP="00EF36A7">
      <w:pPr>
        <w:jc w:val="both"/>
        <w:rPr>
          <w:rFonts w:ascii="Times New Roman" w:hAnsi="Times New Roman" w:cs="Times New Roman"/>
          <w:b/>
          <w:bCs/>
        </w:rPr>
      </w:pPr>
      <w:r w:rsidRPr="00EF36A7">
        <w:rPr>
          <w:rFonts w:ascii="Times New Roman" w:hAnsi="Times New Roman" w:cs="Times New Roman"/>
          <w:b/>
          <w:bCs/>
        </w:rPr>
        <w:t xml:space="preserve">  </w:t>
      </w:r>
    </w:p>
    <w:p w14:paraId="6EB6A269" w14:textId="77777777" w:rsidR="006004E4" w:rsidRPr="00EF36A7" w:rsidRDefault="006004E4" w:rsidP="00EF36A7">
      <w:pPr>
        <w:jc w:val="both"/>
        <w:rPr>
          <w:rFonts w:ascii="Times New Roman" w:hAnsi="Times New Roman" w:cs="Times New Roman"/>
          <w:b/>
          <w:bCs/>
        </w:rPr>
      </w:pPr>
      <w:r w:rsidRPr="00EF36A7">
        <w:rPr>
          <w:rFonts w:ascii="Times New Roman" w:hAnsi="Times New Roman" w:cs="Times New Roman"/>
          <w:b/>
          <w:bCs/>
        </w:rPr>
        <w:t xml:space="preserve">ПИСЬМО </w:t>
      </w:r>
    </w:p>
    <w:p w14:paraId="6F817B72" w14:textId="77777777" w:rsidR="006004E4" w:rsidRPr="00EF36A7" w:rsidRDefault="006004E4" w:rsidP="00EF36A7">
      <w:pPr>
        <w:jc w:val="both"/>
        <w:rPr>
          <w:rFonts w:ascii="Times New Roman" w:hAnsi="Times New Roman" w:cs="Times New Roman"/>
          <w:b/>
          <w:bCs/>
        </w:rPr>
      </w:pPr>
      <w:r w:rsidRPr="00EF36A7">
        <w:rPr>
          <w:rFonts w:ascii="Times New Roman" w:hAnsi="Times New Roman" w:cs="Times New Roman"/>
          <w:b/>
          <w:bCs/>
        </w:rPr>
        <w:t xml:space="preserve">от 9 апреля 2026 г. N 37479/12 </w:t>
      </w:r>
    </w:p>
    <w:p w14:paraId="5569B46E" w14:textId="77777777" w:rsidR="006004E4" w:rsidRPr="00EF36A7" w:rsidRDefault="006004E4" w:rsidP="00EF36A7">
      <w:pPr>
        <w:jc w:val="both"/>
        <w:rPr>
          <w:rFonts w:ascii="Times New Roman" w:hAnsi="Times New Roman" w:cs="Times New Roman"/>
          <w:b/>
          <w:bCs/>
        </w:rPr>
      </w:pPr>
      <w:r w:rsidRPr="00EF36A7">
        <w:rPr>
          <w:rFonts w:ascii="Times New Roman" w:hAnsi="Times New Roman" w:cs="Times New Roman"/>
          <w:b/>
          <w:bCs/>
        </w:rPr>
        <w:t xml:space="preserve">  </w:t>
      </w:r>
    </w:p>
    <w:p w14:paraId="533BCF14" w14:textId="77777777" w:rsidR="006004E4" w:rsidRPr="00EF36A7" w:rsidRDefault="006004E4" w:rsidP="00EF36A7">
      <w:pPr>
        <w:jc w:val="both"/>
        <w:rPr>
          <w:rFonts w:ascii="Times New Roman" w:hAnsi="Times New Roman" w:cs="Times New Roman"/>
          <w:b/>
          <w:bCs/>
        </w:rPr>
      </w:pPr>
      <w:r w:rsidRPr="00EF36A7">
        <w:rPr>
          <w:rFonts w:ascii="Times New Roman" w:hAnsi="Times New Roman" w:cs="Times New Roman"/>
          <w:b/>
          <w:bCs/>
        </w:rPr>
        <w:t xml:space="preserve">О ПРЕДОСТАВЛЕНИИ ИНФОРМАЦИИ </w:t>
      </w:r>
    </w:p>
    <w:p w14:paraId="38841A6B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  </w:t>
      </w:r>
    </w:p>
    <w:p w14:paraId="3EF640C8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Департамент стратегического развития и корпоративной политики Минпромторга России (далее - Департамент) в пределах компетенции рассмотрел обращение по вопросу применения положений постановления Правительства Российской Федерации от 23 декабря 2024 г. N 1875 (далее - постановление N 1875) и сообщает следующее. </w:t>
      </w:r>
    </w:p>
    <w:p w14:paraId="081FFE32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1. Подпунктом "а" пункта 3 постановления N 1875 определено, что в целях подтверждения происхождения товаров из Российской Федерации для реализации положений постановления N 1875 в том числе используется номер реестровой записи из реестра российской промышленной продукции, предусмотренного статьей 17.1 Федерального закона от 31 декабря 2014 г. N 488-ФЗ "О промышленной политике в Российской Федерации" (далее соответственно - реестр, реестровая запись). </w:t>
      </w:r>
    </w:p>
    <w:p w14:paraId="4E6766DB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Таким образом, реестровая запись подтверждает исключительно страну происхождения товара. </w:t>
      </w:r>
    </w:p>
    <w:p w14:paraId="6FE1BD37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2. По вопросу влияния несоответствия характеристик товара в предоставленной участником закупки реестровой записи на подтверждение происхождения товаров Департамент отмечает, что реестр не содержит характеристик промышленной продукции. </w:t>
      </w:r>
    </w:p>
    <w:p w14:paraId="4224E922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3. В части рассмотрения последствий указания в реестровой записи характеристик товара, не соответствующих характеристикам, указанным заказчиком в описании объекта (предмета) закупки. Данный факт на этапе подачи заявок не выявляется, так как заказчик рассматривает поданные заявки на участие в закупке (далее - заявка) только по представленной данными участниками информации. </w:t>
      </w:r>
    </w:p>
    <w:p w14:paraId="1D108476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Департамент также отмечает последствия несоответствия вышеуказанных характеристик на стадии приемки товара. Статья 94 Закона N 44-ФЗ регламентирует процедуру осуществления приемки товара. В соответствии с частями 2, 3 данной статьи поставщик обязан к установленному контрактом сроку предоставить заказчику результат поставки товара, предусмотренные контрактом, а заказчик обязан для проверки предоставленных поставщиком результатов, предусмотренных контрактом, в части их соответствия условиям контракта, провести экспертизу. </w:t>
      </w:r>
    </w:p>
    <w:p w14:paraId="1DB664CE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lastRenderedPageBreak/>
        <w:t xml:space="preserve">Приемка поставленного товара осуществляется в порядке и в сроки, которые установлены контрактом, и оформляется документом о приемке, который подписывается заказчиком, либо заказчиком направляется поставщику в письменной форме мотивированный отказ от подписания такого документа (часть 7 статьи 94 Закона N 44-ФЗ). </w:t>
      </w:r>
    </w:p>
    <w:p w14:paraId="794606AD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Таким образом, в случае обнаружения несоответствия поставляемого товара условиям контракта (договора), заказчик вправе направить поставщику мотивированный отказ от подписания документа о приемке такого товара. </w:t>
      </w:r>
    </w:p>
    <w:p w14:paraId="0E7B24DE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В свою очередь заказчики, осуществляющие закупки в соответствии с Федеральным законом от 18 июля 2011 г. N 223-ФЗ "О закупках товаров, работ, услуг отдельными видами юридических лиц" (далее - Закон N 223-ФЗ), руководствуются положениями о закупках и положениями заключенных договоров. </w:t>
      </w:r>
    </w:p>
    <w:p w14:paraId="2542229B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4. По вопросу последствий передачи товара на стадии приемки с другой реестровой записью, чем той, которая была указана в заявке, Департамент сообщает следующее. </w:t>
      </w:r>
    </w:p>
    <w:p w14:paraId="7536527F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При распространении на товар предусмотренного подпунктом "а" пункта 1 части 2 статьи 14 Закона N 44-ФЗ, подпунктом "а" пункта 1 части 2 статьи 3.1-4 Закона N 223-ФЗ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в соответствии с подпунктом "в" пункта 1 части 4 статьи 14 Закона N 44-ФЗ, подпунктом "б" пункта 1 части 4 статьи 3.1-4 установлено, что при исполнении контракта (договора) замена такого товара на происходящий из иностранного государства товар, в отношении которого установлен данный запрет, не допускается. </w:t>
      </w:r>
    </w:p>
    <w:p w14:paraId="4007C933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Если Правительством Российской Федерации установлено предусмотренное подпунктом "б" пункта 1 части 2 настоящей статьи 14 Закона N 44-ФЗ, подпунктом "б" пункта 1 части 2 статьи 3.1-4 Закона N 223-ФЗ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в соответствии с подпунктом "б" пункта 2 части 1 статьи 14 Закона N 44-ФЗ, подпунктом "б" пункта 2 части 4 статьи 3.1-4 Закона N 223-ФЗ установлено, что при исполнении контракта (договора) замена товара на происходящий из иностранного государства товар, в отношении которого установлено данное ограничение, если контракт предусматривает поставку товара российского происхождения, не допускается. </w:t>
      </w:r>
    </w:p>
    <w:p w14:paraId="05BE7522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В случае установления Правительством Российской Федерации предусмотренного подпунктом "в" пункта 1 части 2 статьи 14 Закона N 44-ФЗ, подпунктом "в" пункта 1 части 2 статьи 3.1-4 Закона N 223-ФЗ (в том числе поставляемых при выполнении закупаемых работ, оказании закупаемых услуг) преимущества в отношении товаров российского происхождения (в том числе поставляемых при выполнении закупаемых работ, оказании закупаемых услуг), то в соответствии с подпунктом "в" пункта 3 Закона N 44-ФЗ, подпунктом "в" пункта 3 части 4 статьи 3.1-4 Закона N 223-ФЗ при исполнении контракта (договора) допускается замена товара (с учетом особенностей, предусмотренных частью 7 статьи 95 настоящего Федерального закона) исключительно на товар российского происхождения, если контракт предусматривает поставку товара российского происхождения. </w:t>
      </w:r>
    </w:p>
    <w:p w14:paraId="76A05764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lastRenderedPageBreak/>
        <w:t xml:space="preserve">Также необходимо отметить, что реестровые записи должны быть действующими как на этапе подачи участником закупки заявки или на этапе заключения контракта (договора), так и на этапе исполнения контракта (договора). </w:t>
      </w:r>
    </w:p>
    <w:p w14:paraId="00458075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В частности, что согласно подпункту "з" пункта 10 Правил ведения реестра контрактов, заключенных заказчиками, утвержденных постановлением Правительства Российской Федерации от 27 января 2022 г. N 60, номер реестровой записи включается в реестр контрактов, заключенных заказчиками. </w:t>
      </w:r>
    </w:p>
    <w:p w14:paraId="055DB5FD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Аналогично согласно подпункту "д(3)" пункта 2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N 1132, номер реестровой записи включается в реестр договоров, заключенных заказчиками. </w:t>
      </w:r>
    </w:p>
    <w:p w14:paraId="771B6833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Таким образом, по мнению Департамента, подмена и подлог реестровых записей являются поводами для отказа в приемке соответствующего товара. </w:t>
      </w:r>
    </w:p>
    <w:p w14:paraId="71796B11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  </w:t>
      </w:r>
    </w:p>
    <w:p w14:paraId="5A0D4C82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И.о. директора Департамента </w:t>
      </w:r>
    </w:p>
    <w:p w14:paraId="4B3CEF44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стратегического развития </w:t>
      </w:r>
    </w:p>
    <w:p w14:paraId="7BB3EDF3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и корпоративной политики </w:t>
      </w:r>
    </w:p>
    <w:p w14:paraId="40BC72D9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С.С.КЛЕЙМЕНОВ </w:t>
      </w:r>
    </w:p>
    <w:p w14:paraId="188EB425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  </w:t>
      </w:r>
    </w:p>
    <w:p w14:paraId="35A1A398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  </w:t>
      </w:r>
    </w:p>
    <w:p w14:paraId="150DC1E2" w14:textId="77777777" w:rsidR="006004E4" w:rsidRPr="00EF36A7" w:rsidRDefault="006004E4" w:rsidP="00EF36A7">
      <w:pPr>
        <w:jc w:val="both"/>
        <w:rPr>
          <w:rFonts w:ascii="Times New Roman" w:hAnsi="Times New Roman" w:cs="Times New Roman"/>
        </w:rPr>
      </w:pPr>
      <w:r w:rsidRPr="00EF36A7">
        <w:rPr>
          <w:rFonts w:ascii="Times New Roman" w:hAnsi="Times New Roman" w:cs="Times New Roman"/>
        </w:rPr>
        <w:t xml:space="preserve">------------------------------------------------------------------ </w:t>
      </w:r>
    </w:p>
    <w:p w14:paraId="2686F491" w14:textId="77777777" w:rsidR="00A32E9C" w:rsidRPr="00EF36A7" w:rsidRDefault="00A32E9C" w:rsidP="00EF36A7">
      <w:pPr>
        <w:jc w:val="both"/>
        <w:rPr>
          <w:rFonts w:ascii="Times New Roman" w:hAnsi="Times New Roman" w:cs="Times New Roman"/>
        </w:rPr>
      </w:pPr>
    </w:p>
    <w:sectPr w:rsidR="00A32E9C" w:rsidRPr="00EF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9C"/>
    <w:rsid w:val="006004E4"/>
    <w:rsid w:val="008B3E06"/>
    <w:rsid w:val="0098046E"/>
    <w:rsid w:val="00A32E9C"/>
    <w:rsid w:val="00E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DCA87-875D-4313-92E8-6D42D764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E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E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E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E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E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E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2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E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E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E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E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2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dcterms:created xsi:type="dcterms:W3CDTF">2026-04-14T07:55:00Z</dcterms:created>
  <dcterms:modified xsi:type="dcterms:W3CDTF">2026-04-14T07:56:00Z</dcterms:modified>
</cp:coreProperties>
</file>